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1A027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1A0272">
        <w:rPr>
          <w:b w:val="0"/>
          <w:sz w:val="25"/>
          <w:szCs w:val="25"/>
        </w:rPr>
        <w:t>ПОСТАНОВЛЕНИЕ</w:t>
      </w:r>
    </w:p>
    <w:p w:rsidR="00FE4D43" w:rsidRPr="001A027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1A0272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1A0272" w:rsidP="00FE4D43">
      <w:pPr>
        <w:rPr>
          <w:sz w:val="25"/>
          <w:szCs w:val="25"/>
        </w:rPr>
      </w:pPr>
    </w:p>
    <w:p w:rsidR="00FE4D43" w:rsidRPr="001A0272" w:rsidP="00F43DB4">
      <w:pPr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12 мая 2025</w:t>
      </w:r>
      <w:r w:rsidRPr="001A0272">
        <w:rPr>
          <w:sz w:val="25"/>
          <w:szCs w:val="25"/>
        </w:rPr>
        <w:t xml:space="preserve"> года</w:t>
      </w:r>
      <w:r w:rsidRPr="001A0272">
        <w:rPr>
          <w:b/>
          <w:i/>
          <w:sz w:val="25"/>
          <w:szCs w:val="25"/>
        </w:rPr>
        <w:t xml:space="preserve"> </w:t>
      </w:r>
      <w:r w:rsidRPr="001A0272">
        <w:rPr>
          <w:sz w:val="25"/>
          <w:szCs w:val="25"/>
        </w:rPr>
        <w:t xml:space="preserve">                                               </w:t>
      </w:r>
      <w:r w:rsidRPr="001A0272">
        <w:rPr>
          <w:sz w:val="25"/>
          <w:szCs w:val="25"/>
        </w:rPr>
        <w:tab/>
        <w:t xml:space="preserve">                   </w:t>
      </w:r>
      <w:r w:rsidRPr="001A0272" w:rsidR="00A81C9E">
        <w:rPr>
          <w:sz w:val="25"/>
          <w:szCs w:val="25"/>
        </w:rPr>
        <w:t xml:space="preserve">     </w:t>
      </w:r>
      <w:r w:rsidRPr="001A0272" w:rsidR="00F43DB4">
        <w:rPr>
          <w:sz w:val="25"/>
          <w:szCs w:val="25"/>
        </w:rPr>
        <w:t xml:space="preserve">         </w:t>
      </w:r>
      <w:r w:rsidRPr="001A0272" w:rsidR="00A81C9E">
        <w:rPr>
          <w:sz w:val="25"/>
          <w:szCs w:val="25"/>
        </w:rPr>
        <w:t xml:space="preserve"> </w:t>
      </w:r>
      <w:r w:rsidRPr="001A0272" w:rsidR="001E6224"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            </w:t>
      </w:r>
      <w:r w:rsidRPr="001A0272">
        <w:rPr>
          <w:sz w:val="25"/>
          <w:szCs w:val="25"/>
        </w:rPr>
        <w:t>п.г.т</w:t>
      </w:r>
      <w:r w:rsidRPr="001A0272">
        <w:rPr>
          <w:sz w:val="25"/>
          <w:szCs w:val="25"/>
        </w:rPr>
        <w:t>. Излучинск</w:t>
      </w:r>
    </w:p>
    <w:p w:rsidR="00FE4D43" w:rsidRPr="001A0272" w:rsidP="00FE4D43">
      <w:pPr>
        <w:ind w:right="-55"/>
        <w:jc w:val="center"/>
        <w:rPr>
          <w:sz w:val="25"/>
          <w:szCs w:val="25"/>
        </w:rPr>
      </w:pPr>
    </w:p>
    <w:p w:rsidR="00ED401A" w:rsidRPr="001A0272" w:rsidP="00ED401A">
      <w:pPr>
        <w:tabs>
          <w:tab w:val="left" w:pos="2160"/>
        </w:tabs>
        <w:ind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- Югры Клипова Л.М. (628634, </w:t>
      </w:r>
      <w:r w:rsidRPr="001A0272">
        <w:rPr>
          <w:sz w:val="25"/>
          <w:szCs w:val="25"/>
        </w:rPr>
        <w:t>п.г.т</w:t>
      </w:r>
      <w:r w:rsidRPr="001A0272">
        <w:rPr>
          <w:sz w:val="25"/>
          <w:szCs w:val="25"/>
        </w:rPr>
        <w:t>. Излучинск Нижневартовского района Ханты-Мансийского автономного округа – Югры, ул. Набережная, д. 13),</w:t>
      </w:r>
    </w:p>
    <w:p w:rsidR="002B374C" w:rsidRPr="001A0272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1A0272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A0272" w:rsidR="00ED401A">
        <w:rPr>
          <w:rFonts w:ascii="Times New Roman" w:hAnsi="Times New Roman"/>
          <w:sz w:val="25"/>
          <w:szCs w:val="25"/>
        </w:rPr>
        <w:t>Князевой Р.Р.</w:t>
      </w:r>
      <w:r w:rsidRPr="001A0272">
        <w:rPr>
          <w:rFonts w:ascii="Times New Roman" w:hAnsi="Times New Roman"/>
          <w:sz w:val="25"/>
          <w:szCs w:val="25"/>
        </w:rPr>
        <w:t>,</w:t>
      </w:r>
    </w:p>
    <w:p w:rsidR="008E212C" w:rsidRPr="001A0272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1A0272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1A0272" w:rsidP="00C4061E">
      <w:pPr>
        <w:ind w:right="21" w:firstLine="720"/>
        <w:jc w:val="both"/>
        <w:rPr>
          <w:sz w:val="25"/>
          <w:szCs w:val="25"/>
        </w:rPr>
      </w:pPr>
      <w:r w:rsidRPr="001A0272">
        <w:rPr>
          <w:bCs/>
          <w:sz w:val="25"/>
          <w:szCs w:val="25"/>
        </w:rPr>
        <w:t xml:space="preserve">Князевой Риммы </w:t>
      </w:r>
      <w:r w:rsidRPr="001A0272">
        <w:rPr>
          <w:bCs/>
          <w:sz w:val="25"/>
          <w:szCs w:val="25"/>
        </w:rPr>
        <w:t>Рамилевны</w:t>
      </w:r>
      <w:r w:rsidRPr="001A0272" w:rsidR="008E212C">
        <w:rPr>
          <w:bCs/>
          <w:sz w:val="25"/>
          <w:szCs w:val="25"/>
        </w:rPr>
        <w:t xml:space="preserve">, </w:t>
      </w:r>
    </w:p>
    <w:p w:rsidR="00C4061E" w:rsidRPr="001A0272" w:rsidP="00C4061E">
      <w:pPr>
        <w:ind w:right="21"/>
        <w:rPr>
          <w:sz w:val="25"/>
          <w:szCs w:val="25"/>
        </w:rPr>
      </w:pPr>
    </w:p>
    <w:p w:rsidR="00C4061E" w:rsidRPr="001A0272" w:rsidP="00C4061E">
      <w:pPr>
        <w:ind w:right="21"/>
        <w:jc w:val="center"/>
        <w:rPr>
          <w:sz w:val="25"/>
          <w:szCs w:val="25"/>
        </w:rPr>
      </w:pPr>
      <w:r w:rsidRPr="001A0272">
        <w:rPr>
          <w:sz w:val="25"/>
          <w:szCs w:val="25"/>
        </w:rPr>
        <w:t>УСТАНОВИЛ:</w:t>
      </w:r>
    </w:p>
    <w:p w:rsidR="00C4061E" w:rsidRPr="001A0272" w:rsidP="00C4061E">
      <w:pPr>
        <w:ind w:right="21" w:firstLine="720"/>
        <w:jc w:val="center"/>
        <w:rPr>
          <w:sz w:val="25"/>
          <w:szCs w:val="25"/>
        </w:rPr>
      </w:pPr>
      <w:r w:rsidRPr="001A0272">
        <w:rPr>
          <w:sz w:val="25"/>
          <w:szCs w:val="25"/>
        </w:rPr>
        <w:t xml:space="preserve">  </w:t>
      </w:r>
    </w:p>
    <w:p w:rsidR="001A6A41" w:rsidRPr="001A0272" w:rsidP="001A6A41">
      <w:pPr>
        <w:ind w:right="2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02 апреля 2025 года в 07</w:t>
      </w:r>
      <w:r w:rsidRPr="001A0272">
        <w:rPr>
          <w:sz w:val="25"/>
          <w:szCs w:val="25"/>
        </w:rPr>
        <w:t xml:space="preserve"> часов </w:t>
      </w:r>
      <w:r w:rsidRPr="001A0272">
        <w:rPr>
          <w:sz w:val="25"/>
          <w:szCs w:val="25"/>
        </w:rPr>
        <w:t>30</w:t>
      </w:r>
      <w:r w:rsidRPr="001A0272">
        <w:rPr>
          <w:sz w:val="25"/>
          <w:szCs w:val="25"/>
        </w:rPr>
        <w:t xml:space="preserve"> минут </w:t>
      </w:r>
      <w:r w:rsidRPr="001A0272">
        <w:rPr>
          <w:sz w:val="25"/>
          <w:szCs w:val="25"/>
        </w:rPr>
        <w:t>Князева Р.Р.</w:t>
      </w:r>
      <w:r w:rsidRPr="001A0272">
        <w:rPr>
          <w:sz w:val="25"/>
          <w:szCs w:val="25"/>
        </w:rPr>
        <w:t xml:space="preserve">, управляя транспортным средством – автомобилем </w:t>
      </w:r>
      <w:r w:rsidRPr="001A0272">
        <w:rPr>
          <w:sz w:val="25"/>
          <w:szCs w:val="25"/>
        </w:rPr>
        <w:t>Сузуки</w:t>
      </w:r>
      <w:r w:rsidRPr="001A0272">
        <w:rPr>
          <w:sz w:val="25"/>
          <w:szCs w:val="25"/>
        </w:rPr>
        <w:t xml:space="preserve"> Лиана, государственный регистрационный знак </w:t>
      </w:r>
      <w:r w:rsidR="00F81838">
        <w:rPr>
          <w:sz w:val="25"/>
          <w:szCs w:val="25"/>
        </w:rPr>
        <w:t>*</w:t>
      </w:r>
      <w:r w:rsidRPr="001A0272">
        <w:rPr>
          <w:sz w:val="25"/>
          <w:szCs w:val="25"/>
        </w:rPr>
        <w:t xml:space="preserve">, на </w:t>
      </w:r>
      <w:r w:rsidRPr="001A0272">
        <w:rPr>
          <w:sz w:val="25"/>
          <w:szCs w:val="25"/>
        </w:rPr>
        <w:t>61</w:t>
      </w:r>
      <w:r w:rsidRPr="001A0272">
        <w:rPr>
          <w:sz w:val="25"/>
          <w:szCs w:val="25"/>
        </w:rPr>
        <w:t xml:space="preserve"> </w:t>
      </w:r>
      <w:r w:rsidRPr="001A0272" w:rsidR="00691CBA">
        <w:rPr>
          <w:sz w:val="25"/>
          <w:szCs w:val="25"/>
        </w:rPr>
        <w:t>км</w:t>
      </w:r>
      <w:r w:rsidRPr="001A0272">
        <w:rPr>
          <w:sz w:val="25"/>
          <w:szCs w:val="25"/>
        </w:rPr>
        <w:t xml:space="preserve"> автодороги </w:t>
      </w:r>
      <w:r w:rsidRPr="001A0272">
        <w:rPr>
          <w:sz w:val="25"/>
          <w:szCs w:val="25"/>
        </w:rPr>
        <w:t>Стрежевой – Нижневартовск</w:t>
      </w:r>
      <w:r w:rsidRPr="001A0272">
        <w:rPr>
          <w:sz w:val="25"/>
          <w:szCs w:val="25"/>
        </w:rPr>
        <w:t xml:space="preserve"> на территории </w:t>
      </w:r>
      <w:r w:rsidRPr="001A0272">
        <w:rPr>
          <w:sz w:val="25"/>
          <w:szCs w:val="25"/>
        </w:rPr>
        <w:t>Нижневартовского</w:t>
      </w:r>
      <w:r w:rsidRPr="001A0272">
        <w:rPr>
          <w:sz w:val="25"/>
          <w:szCs w:val="25"/>
        </w:rPr>
        <w:t xml:space="preserve"> района Ханты-Мансийского автономного округа – Югры, двигаясь со стороны </w:t>
      </w:r>
      <w:r w:rsidRPr="001A0272" w:rsidR="00C85532">
        <w:rPr>
          <w:sz w:val="25"/>
          <w:szCs w:val="25"/>
        </w:rPr>
        <w:t>г. Стрежевой</w:t>
      </w:r>
      <w:r w:rsidR="002A6703">
        <w:rPr>
          <w:sz w:val="25"/>
          <w:szCs w:val="25"/>
        </w:rPr>
        <w:t xml:space="preserve"> в сторону </w:t>
      </w:r>
      <w:r w:rsidR="002A6703">
        <w:rPr>
          <w:sz w:val="25"/>
          <w:szCs w:val="25"/>
        </w:rPr>
        <w:t>г.</w:t>
      </w:r>
      <w:r w:rsidRPr="001A0272" w:rsidR="00C85532">
        <w:rPr>
          <w:sz w:val="25"/>
          <w:szCs w:val="25"/>
        </w:rPr>
        <w:t>Нижневартовска</w:t>
      </w:r>
      <w:r w:rsidRPr="001A0272">
        <w:rPr>
          <w:sz w:val="25"/>
          <w:szCs w:val="25"/>
        </w:rPr>
        <w:t>, выехал</w:t>
      </w:r>
      <w:r w:rsidRPr="001A0272" w:rsidR="00C85532">
        <w:rPr>
          <w:sz w:val="25"/>
          <w:szCs w:val="25"/>
        </w:rPr>
        <w:t>а</w:t>
      </w:r>
      <w:r w:rsidRPr="001A0272">
        <w:rPr>
          <w:sz w:val="25"/>
          <w:szCs w:val="25"/>
        </w:rPr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пересечением горизонтальной дорожной разметки 1.1, пересекать которую запрещено. </w:t>
      </w:r>
    </w:p>
    <w:p w:rsidR="004348D4" w:rsidRPr="001A0272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Князева Р.Р.</w:t>
      </w:r>
      <w:r w:rsidRPr="001A0272" w:rsidR="00AC762F">
        <w:rPr>
          <w:sz w:val="25"/>
          <w:szCs w:val="25"/>
        </w:rPr>
        <w:t xml:space="preserve"> </w:t>
      </w:r>
      <w:r w:rsidRPr="001A0272" w:rsidR="002B374C">
        <w:rPr>
          <w:sz w:val="25"/>
          <w:szCs w:val="25"/>
        </w:rPr>
        <w:t>в судебном заседании вину в совершении административного правонарушения признал</w:t>
      </w:r>
      <w:r w:rsidRPr="001A0272" w:rsidR="005F567D">
        <w:rPr>
          <w:sz w:val="25"/>
          <w:szCs w:val="25"/>
        </w:rPr>
        <w:t>а.</w:t>
      </w:r>
    </w:p>
    <w:p w:rsidR="004A1709" w:rsidRPr="001A0272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Мировой судья,</w:t>
      </w:r>
      <w:r w:rsidRPr="001A0272" w:rsidR="002B374C">
        <w:rPr>
          <w:sz w:val="25"/>
          <w:szCs w:val="25"/>
        </w:rPr>
        <w:t xml:space="preserve"> выслушав </w:t>
      </w:r>
      <w:r w:rsidRPr="001A0272" w:rsidR="005F567D">
        <w:rPr>
          <w:sz w:val="25"/>
          <w:szCs w:val="25"/>
        </w:rPr>
        <w:t>Князеву</w:t>
      </w:r>
      <w:r w:rsidRPr="001A0272" w:rsidR="00ED401A">
        <w:rPr>
          <w:sz w:val="25"/>
          <w:szCs w:val="25"/>
        </w:rPr>
        <w:t xml:space="preserve"> Р.Р.</w:t>
      </w:r>
      <w:r w:rsidRPr="001A0272" w:rsidR="002B374C">
        <w:rPr>
          <w:sz w:val="25"/>
          <w:szCs w:val="25"/>
        </w:rPr>
        <w:t>,</w:t>
      </w:r>
      <w:r w:rsidRPr="001A0272">
        <w:rPr>
          <w:sz w:val="25"/>
          <w:szCs w:val="25"/>
        </w:rPr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1A0272" w:rsidP="004A1709">
      <w:pPr>
        <w:ind w:firstLine="709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1A0272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1A0272">
          <w:rPr>
            <w:sz w:val="25"/>
            <w:szCs w:val="25"/>
          </w:rPr>
          <w:t>Частью 4 статьи 12.15</w:t>
        </w:r>
      </w:hyperlink>
      <w:r w:rsidRPr="001A0272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1A0272">
          <w:rPr>
            <w:sz w:val="25"/>
            <w:szCs w:val="25"/>
          </w:rPr>
          <w:t>Правил</w:t>
        </w:r>
      </w:hyperlink>
      <w:r w:rsidRPr="001A0272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1A0272">
          <w:rPr>
            <w:sz w:val="25"/>
            <w:szCs w:val="25"/>
          </w:rPr>
          <w:t>частью 3 настоящей статьи</w:t>
        </w:r>
      </w:hyperlink>
      <w:r w:rsidRPr="001A0272">
        <w:rPr>
          <w:sz w:val="25"/>
          <w:szCs w:val="25"/>
        </w:rPr>
        <w:t>.</w:t>
      </w:r>
    </w:p>
    <w:p w:rsidR="004A1709" w:rsidRPr="001A0272" w:rsidP="004A1709">
      <w:pPr>
        <w:ind w:right="-1" w:firstLine="709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О</w:t>
      </w:r>
      <w:r w:rsidRPr="001A0272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1A0272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1A0272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1A0272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1A0272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A70F4A" w:rsidRPr="001A0272" w:rsidP="00A70F4A">
      <w:pPr>
        <w:ind w:right="-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A70F4A" w:rsidRPr="001A0272" w:rsidP="00A70F4A">
      <w:pPr>
        <w:ind w:right="-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В соответствии с п. 9.1.1 Правил дорожного движения </w:t>
      </w:r>
      <w:r w:rsidRPr="001A0272">
        <w:rPr>
          <w:bCs/>
          <w:sz w:val="25"/>
          <w:szCs w:val="25"/>
        </w:rPr>
        <w:t>Российской Федерации</w:t>
      </w:r>
      <w:r w:rsidRPr="001A0272">
        <w:rPr>
          <w:sz w:val="25"/>
          <w:szCs w:val="25"/>
        </w:rPr>
        <w:t>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0F4A" w:rsidRPr="001A0272" w:rsidP="00A70F4A">
      <w:pPr>
        <w:ind w:right="-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Согласно Приложению 2 к Правилам дорожного движения </w:t>
      </w:r>
      <w:r w:rsidRPr="001A0272">
        <w:rPr>
          <w:bCs/>
          <w:sz w:val="25"/>
          <w:szCs w:val="25"/>
        </w:rPr>
        <w:t>Российской Федерации</w:t>
      </w:r>
      <w:r w:rsidRPr="001A0272">
        <w:rPr>
          <w:sz w:val="25"/>
          <w:szCs w:val="25"/>
        </w:rPr>
        <w:t xml:space="preserve">, горизонтальная разметка 1.1 </w:t>
      </w:r>
      <w:r w:rsidRPr="001A0272">
        <w:rPr>
          <w:rFonts w:eastAsia="Calibri"/>
          <w:sz w:val="25"/>
          <w:szCs w:val="25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</w:t>
      </w:r>
      <w:r w:rsidRPr="001A0272">
        <w:rPr>
          <w:sz w:val="25"/>
          <w:szCs w:val="25"/>
        </w:rPr>
        <w:t xml:space="preserve">. Линию 1.1 пересекать запрещается. </w:t>
      </w:r>
    </w:p>
    <w:p w:rsidR="00C4061E" w:rsidRPr="001A0272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1A0272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1A0272">
        <w:rPr>
          <w:color w:val="000000"/>
          <w:sz w:val="25"/>
          <w:szCs w:val="25"/>
        </w:rPr>
        <w:t>- протокол об админи</w:t>
      </w:r>
      <w:r w:rsidRPr="001A0272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1A0272" w:rsidR="003B796A">
        <w:rPr>
          <w:color w:val="000000"/>
          <w:sz w:val="25"/>
          <w:szCs w:val="25"/>
        </w:rPr>
        <w:t xml:space="preserve">№ </w:t>
      </w:r>
      <w:r w:rsidRPr="001A0272" w:rsidR="005F567D">
        <w:rPr>
          <w:color w:val="000000"/>
          <w:sz w:val="25"/>
          <w:szCs w:val="25"/>
        </w:rPr>
        <w:t xml:space="preserve">646090 </w:t>
      </w:r>
      <w:r w:rsidRPr="001A0272" w:rsidR="009F2517">
        <w:rPr>
          <w:color w:val="000000"/>
          <w:sz w:val="25"/>
          <w:szCs w:val="25"/>
        </w:rPr>
        <w:t xml:space="preserve">от </w:t>
      </w:r>
      <w:r w:rsidRPr="001A0272" w:rsidR="005F567D">
        <w:rPr>
          <w:color w:val="000000"/>
          <w:sz w:val="25"/>
          <w:szCs w:val="25"/>
        </w:rPr>
        <w:t>02 апреля 2025</w:t>
      </w:r>
      <w:r w:rsidRPr="001A0272" w:rsidR="009F2517">
        <w:rPr>
          <w:color w:val="000000"/>
          <w:sz w:val="25"/>
          <w:szCs w:val="25"/>
        </w:rPr>
        <w:t xml:space="preserve"> года</w:t>
      </w:r>
      <w:r w:rsidRPr="001A0272">
        <w:rPr>
          <w:color w:val="000000"/>
          <w:sz w:val="25"/>
          <w:szCs w:val="25"/>
        </w:rPr>
        <w:t xml:space="preserve">, с которым </w:t>
      </w:r>
      <w:r w:rsidRPr="001A0272" w:rsidR="00D12B67">
        <w:rPr>
          <w:color w:val="000000"/>
          <w:sz w:val="25"/>
          <w:szCs w:val="25"/>
        </w:rPr>
        <w:t>Князева Р.Р.</w:t>
      </w:r>
      <w:r w:rsidRPr="001A0272" w:rsidR="009F2517">
        <w:rPr>
          <w:color w:val="000000"/>
          <w:sz w:val="25"/>
          <w:szCs w:val="25"/>
        </w:rPr>
        <w:t xml:space="preserve"> </w:t>
      </w:r>
      <w:r w:rsidRPr="001A0272">
        <w:rPr>
          <w:color w:val="000000"/>
          <w:sz w:val="25"/>
          <w:szCs w:val="25"/>
        </w:rPr>
        <w:t>был</w:t>
      </w:r>
      <w:r w:rsidRPr="001A0272" w:rsidR="005F567D">
        <w:rPr>
          <w:color w:val="000000"/>
          <w:sz w:val="25"/>
          <w:szCs w:val="25"/>
        </w:rPr>
        <w:t>а</w:t>
      </w:r>
      <w:r w:rsidRPr="001A0272">
        <w:rPr>
          <w:color w:val="000000"/>
          <w:sz w:val="25"/>
          <w:szCs w:val="25"/>
        </w:rPr>
        <w:t xml:space="preserve"> ознакомлен</w:t>
      </w:r>
      <w:r w:rsidRPr="001A0272" w:rsidR="005F567D">
        <w:rPr>
          <w:color w:val="000000"/>
          <w:sz w:val="25"/>
          <w:szCs w:val="25"/>
        </w:rPr>
        <w:t>а, ей</w:t>
      </w:r>
      <w:r w:rsidRPr="001A0272">
        <w:rPr>
          <w:color w:val="000000"/>
          <w:sz w:val="25"/>
          <w:szCs w:val="25"/>
        </w:rPr>
        <w:t xml:space="preserve"> были разъяснены права, предусмотренные ст. 25.1 Кодекса РФ об административных правонарушениях, ст. 51 К</w:t>
      </w:r>
      <w:r w:rsidRPr="001A0272" w:rsidR="007A5D57">
        <w:rPr>
          <w:color w:val="000000"/>
          <w:sz w:val="25"/>
          <w:szCs w:val="25"/>
        </w:rPr>
        <w:t>онституции Российской Федерации</w:t>
      </w:r>
      <w:r w:rsidRPr="001A0272">
        <w:rPr>
          <w:color w:val="000000"/>
          <w:sz w:val="25"/>
          <w:szCs w:val="25"/>
        </w:rPr>
        <w:t>;</w:t>
      </w:r>
    </w:p>
    <w:p w:rsidR="005F567D" w:rsidRPr="001A0272" w:rsidP="0013722F">
      <w:pPr>
        <w:ind w:right="2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- схема </w:t>
      </w:r>
      <w:r w:rsidRPr="001A0272">
        <w:rPr>
          <w:sz w:val="25"/>
          <w:szCs w:val="25"/>
        </w:rPr>
        <w:t>ДТП</w:t>
      </w:r>
      <w:r w:rsidRPr="001A0272">
        <w:rPr>
          <w:sz w:val="25"/>
          <w:szCs w:val="25"/>
        </w:rPr>
        <w:t xml:space="preserve">, согласно которой </w:t>
      </w:r>
      <w:r w:rsidRPr="001A0272">
        <w:rPr>
          <w:sz w:val="25"/>
          <w:szCs w:val="25"/>
        </w:rPr>
        <w:t xml:space="preserve">02 апреля 2025 года в 07 часов 30 минут в Нижневартовском районе (географические координаты: </w:t>
      </w:r>
      <w:r w:rsidRPr="001A0272">
        <w:rPr>
          <w:sz w:val="25"/>
          <w:szCs w:val="25"/>
        </w:rPr>
        <w:t>шир</w:t>
      </w:r>
      <w:r w:rsidRPr="001A0272">
        <w:rPr>
          <w:sz w:val="25"/>
          <w:szCs w:val="25"/>
        </w:rPr>
        <w:t xml:space="preserve">. 60.987156, долг. 76.762685) произошло столкновение транспортных средств </w:t>
      </w:r>
      <w:r w:rsidRPr="001A0272">
        <w:rPr>
          <w:sz w:val="25"/>
          <w:szCs w:val="25"/>
        </w:rPr>
        <w:t>Сузуки</w:t>
      </w:r>
      <w:r w:rsidRPr="001A0272">
        <w:rPr>
          <w:sz w:val="25"/>
          <w:szCs w:val="25"/>
        </w:rPr>
        <w:t xml:space="preserve"> Лиана, государственный регистрационный знак </w:t>
      </w:r>
      <w:r w:rsidR="00F81838">
        <w:rPr>
          <w:sz w:val="25"/>
          <w:szCs w:val="25"/>
        </w:rPr>
        <w:t>*</w:t>
      </w:r>
      <w:r w:rsidRPr="001A0272">
        <w:rPr>
          <w:sz w:val="25"/>
          <w:szCs w:val="25"/>
        </w:rPr>
        <w:t xml:space="preserve"> и </w:t>
      </w:r>
      <w:r w:rsidRPr="001A0272">
        <w:rPr>
          <w:sz w:val="25"/>
          <w:szCs w:val="25"/>
        </w:rPr>
        <w:t>Ютонг</w:t>
      </w:r>
      <w:r w:rsidRPr="001A0272">
        <w:rPr>
          <w:sz w:val="25"/>
          <w:szCs w:val="25"/>
        </w:rPr>
        <w:t xml:space="preserve"> </w:t>
      </w:r>
      <w:r w:rsidRPr="001A0272">
        <w:rPr>
          <w:sz w:val="25"/>
          <w:szCs w:val="25"/>
          <w:lang w:val="en-US"/>
        </w:rPr>
        <w:t>ZK</w:t>
      </w:r>
      <w:r w:rsidRPr="001A0272">
        <w:rPr>
          <w:sz w:val="25"/>
          <w:szCs w:val="25"/>
        </w:rPr>
        <w:t xml:space="preserve">6122Н9, государственный регистрационный знак </w:t>
      </w:r>
      <w:r w:rsidR="00F81838">
        <w:rPr>
          <w:sz w:val="25"/>
          <w:szCs w:val="25"/>
        </w:rPr>
        <w:t>*</w:t>
      </w:r>
      <w:r w:rsidRPr="001A0272">
        <w:rPr>
          <w:sz w:val="25"/>
          <w:szCs w:val="25"/>
        </w:rPr>
        <w:t>;</w:t>
      </w:r>
    </w:p>
    <w:p w:rsidR="007B376E" w:rsidRPr="001A0272" w:rsidP="007B376E">
      <w:pPr>
        <w:ind w:right="2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- проект организации дорожного движения с 60 по 61 км автодороги Стрежевой – Нижневартовск (Примыкание к </w:t>
      </w:r>
      <w:r w:rsidRPr="001A0272">
        <w:rPr>
          <w:sz w:val="25"/>
          <w:szCs w:val="25"/>
        </w:rPr>
        <w:t>Самотлорскому</w:t>
      </w:r>
      <w:r w:rsidRPr="001A0272">
        <w:rPr>
          <w:sz w:val="25"/>
          <w:szCs w:val="25"/>
        </w:rPr>
        <w:t xml:space="preserve"> кольцу, участок № 6), согласно которому автодорога Стрежевой – Нижневартовск на указанном участке двусторонняя, имеет две полосы, по одной для движения в каждом направлении, на 61 км распространяет свое действие дорожный знак 3.20 «Обгон запрещен», горизонтальная дорожная разметка 1.1;</w:t>
      </w:r>
    </w:p>
    <w:p w:rsidR="007B376E" w:rsidRPr="001A0272" w:rsidP="007B376E">
      <w:pPr>
        <w:ind w:right="21" w:firstLine="720"/>
        <w:jc w:val="both"/>
        <w:rPr>
          <w:rFonts w:eastAsia="MS Mincho"/>
          <w:sz w:val="25"/>
          <w:szCs w:val="25"/>
        </w:rPr>
      </w:pPr>
      <w:r w:rsidRPr="001A0272">
        <w:rPr>
          <w:sz w:val="25"/>
          <w:szCs w:val="25"/>
        </w:rPr>
        <w:t>- копия постановления</w:t>
      </w:r>
      <w:r w:rsidRPr="001A0272" w:rsidR="00C97FAF">
        <w:rPr>
          <w:sz w:val="25"/>
          <w:szCs w:val="25"/>
        </w:rPr>
        <w:t xml:space="preserve"> № 18810086230001694757 от 02 апреля 2025 года по делу об административном правонарушении, предусмотренном ч. 1 ст. 12.15 </w:t>
      </w:r>
      <w:r w:rsidRPr="001A0272" w:rsidR="00C97FAF">
        <w:rPr>
          <w:rFonts w:eastAsia="MS Mincho"/>
          <w:sz w:val="25"/>
          <w:szCs w:val="25"/>
        </w:rPr>
        <w:t>Кодекса Российской Федерации об административных правонарушениях, в отношении Князевой Р.Р.;</w:t>
      </w:r>
    </w:p>
    <w:p w:rsidR="00C97FAF" w:rsidRPr="001A0272" w:rsidP="007B376E">
      <w:pPr>
        <w:ind w:right="21" w:firstLine="720"/>
        <w:jc w:val="both"/>
        <w:rPr>
          <w:sz w:val="25"/>
          <w:szCs w:val="25"/>
        </w:rPr>
      </w:pPr>
      <w:r w:rsidRPr="001A0272">
        <w:rPr>
          <w:rFonts w:eastAsia="MS Mincho"/>
          <w:sz w:val="25"/>
          <w:szCs w:val="25"/>
        </w:rPr>
        <w:t xml:space="preserve">- фото поврежденных транспортных средств </w:t>
      </w:r>
      <w:r w:rsidRPr="001A0272">
        <w:rPr>
          <w:sz w:val="25"/>
          <w:szCs w:val="25"/>
        </w:rPr>
        <w:t>Сузуки</w:t>
      </w:r>
      <w:r w:rsidRPr="001A0272">
        <w:rPr>
          <w:sz w:val="25"/>
          <w:szCs w:val="25"/>
        </w:rPr>
        <w:t xml:space="preserve"> Лиана, государственный регистрационный знак </w:t>
      </w:r>
      <w:r w:rsidR="00F81838">
        <w:rPr>
          <w:sz w:val="25"/>
          <w:szCs w:val="25"/>
        </w:rPr>
        <w:t>*</w:t>
      </w:r>
      <w:r w:rsidRPr="001A0272">
        <w:rPr>
          <w:sz w:val="25"/>
          <w:szCs w:val="25"/>
        </w:rPr>
        <w:t xml:space="preserve">, </w:t>
      </w:r>
      <w:r w:rsidRPr="001A0272">
        <w:rPr>
          <w:sz w:val="25"/>
          <w:szCs w:val="25"/>
        </w:rPr>
        <w:t>Ютонг</w:t>
      </w:r>
      <w:r w:rsidRPr="001A0272">
        <w:rPr>
          <w:sz w:val="25"/>
          <w:szCs w:val="25"/>
        </w:rPr>
        <w:t xml:space="preserve"> </w:t>
      </w:r>
      <w:r w:rsidRPr="001A0272">
        <w:rPr>
          <w:sz w:val="25"/>
          <w:szCs w:val="25"/>
          <w:lang w:val="en-US"/>
        </w:rPr>
        <w:t>ZK</w:t>
      </w:r>
      <w:r w:rsidRPr="001A0272">
        <w:rPr>
          <w:sz w:val="25"/>
          <w:szCs w:val="25"/>
        </w:rPr>
        <w:t xml:space="preserve">6122Н9, государственный регистрационный знак </w:t>
      </w:r>
      <w:r w:rsidR="00F81838">
        <w:rPr>
          <w:sz w:val="25"/>
          <w:szCs w:val="25"/>
        </w:rPr>
        <w:t>*</w:t>
      </w:r>
      <w:r w:rsidRPr="001A0272">
        <w:rPr>
          <w:sz w:val="25"/>
          <w:szCs w:val="25"/>
        </w:rPr>
        <w:t>;</w:t>
      </w:r>
    </w:p>
    <w:p w:rsidR="00D94547" w:rsidRPr="001A0272" w:rsidP="007B376E">
      <w:pPr>
        <w:ind w:right="21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- объяснение Князевой Р.Р. от 02 апреля 2025 года;</w:t>
      </w:r>
    </w:p>
    <w:p w:rsidR="00D94547" w:rsidRPr="001A0272" w:rsidP="007B376E">
      <w:pPr>
        <w:ind w:right="21" w:firstLine="720"/>
        <w:jc w:val="both"/>
        <w:rPr>
          <w:rFonts w:eastAsia="MS Mincho"/>
          <w:sz w:val="25"/>
          <w:szCs w:val="25"/>
        </w:rPr>
      </w:pPr>
      <w:r w:rsidRPr="001A0272">
        <w:rPr>
          <w:sz w:val="25"/>
          <w:szCs w:val="25"/>
        </w:rPr>
        <w:t xml:space="preserve">- объяснение </w:t>
      </w:r>
      <w:r w:rsidR="00F81838">
        <w:rPr>
          <w:sz w:val="25"/>
          <w:szCs w:val="25"/>
        </w:rPr>
        <w:t>К.</w:t>
      </w:r>
      <w:r w:rsidRPr="001A0272">
        <w:rPr>
          <w:sz w:val="25"/>
          <w:szCs w:val="25"/>
        </w:rPr>
        <w:t xml:space="preserve"> от 02 апреля 2025 года.</w:t>
      </w:r>
    </w:p>
    <w:p w:rsidR="004A1709" w:rsidRPr="001A0272" w:rsidP="004A1709">
      <w:pPr>
        <w:ind w:firstLine="709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1A0272" w:rsidR="00D12B67">
        <w:rPr>
          <w:sz w:val="25"/>
          <w:szCs w:val="25"/>
        </w:rPr>
        <w:t>Князева Р.Р.</w:t>
      </w:r>
      <w:r w:rsidRPr="001A0272">
        <w:rPr>
          <w:sz w:val="25"/>
          <w:szCs w:val="25"/>
        </w:rPr>
        <w:t xml:space="preserve"> не совершал</w:t>
      </w:r>
      <w:r w:rsidRPr="001A0272" w:rsidR="00D447F8">
        <w:rPr>
          <w:sz w:val="25"/>
          <w:szCs w:val="25"/>
        </w:rPr>
        <w:t>а</w:t>
      </w:r>
      <w:r w:rsidRPr="001A0272">
        <w:rPr>
          <w:sz w:val="25"/>
          <w:szCs w:val="25"/>
        </w:rPr>
        <w:t>.</w:t>
      </w:r>
    </w:p>
    <w:p w:rsidR="004A1709" w:rsidRPr="001A0272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1A0272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1A0272" w:rsidR="00ED401A">
        <w:rPr>
          <w:rFonts w:ascii="Times New Roman" w:hAnsi="Times New Roman"/>
          <w:sz w:val="25"/>
          <w:szCs w:val="25"/>
        </w:rPr>
        <w:t>Князевой Р.Р.</w:t>
      </w:r>
      <w:r w:rsidRPr="001A0272">
        <w:rPr>
          <w:rFonts w:ascii="Times New Roman" w:hAnsi="Times New Roman"/>
          <w:sz w:val="25"/>
          <w:szCs w:val="25"/>
        </w:rPr>
        <w:t xml:space="preserve"> </w:t>
      </w:r>
      <w:r w:rsidRPr="001A0272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1A0272" w:rsidP="004A1709">
      <w:pPr>
        <w:suppressAutoHyphens/>
        <w:ind w:firstLine="709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1A0272">
          <w:rPr>
            <w:sz w:val="25"/>
            <w:szCs w:val="25"/>
          </w:rPr>
          <w:t>ст. 3.1</w:t>
        </w:r>
      </w:hyperlink>
      <w:r w:rsidRPr="001A0272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1A0272" w:rsidP="004A1709">
      <w:pPr>
        <w:suppressAutoHyphens/>
        <w:ind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1A0272">
          <w:rPr>
            <w:sz w:val="25"/>
            <w:szCs w:val="25"/>
          </w:rPr>
          <w:t>ст. 4.1</w:t>
        </w:r>
      </w:hyperlink>
      <w:r w:rsidRPr="001A0272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</w:t>
      </w:r>
      <w:r w:rsidRPr="001A0272">
        <w:rPr>
          <w:sz w:val="25"/>
          <w:szCs w:val="25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1A0272" w:rsidP="004A1709">
      <w:pPr>
        <w:suppressAutoHyphens/>
        <w:ind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1A0272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1A0272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1A0272">
          <w:rPr>
            <w:sz w:val="25"/>
            <w:szCs w:val="25"/>
          </w:rPr>
          <w:t>ст. 26.1</w:t>
        </w:r>
      </w:hyperlink>
      <w:r w:rsidRPr="001A0272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1A0272" w:rsidR="00756812">
        <w:rPr>
          <w:sz w:val="25"/>
          <w:szCs w:val="25"/>
        </w:rPr>
        <w:t xml:space="preserve">наличии обстоятельств, смягчающих административную ответственность, как признание вины, отсутствии </w:t>
      </w:r>
      <w:r w:rsidRPr="001A0272">
        <w:rPr>
          <w:sz w:val="25"/>
          <w:szCs w:val="25"/>
        </w:rPr>
        <w:t xml:space="preserve">обстоятельств, </w:t>
      </w:r>
      <w:r w:rsidRPr="001A0272" w:rsidR="00756812">
        <w:rPr>
          <w:sz w:val="25"/>
          <w:szCs w:val="25"/>
        </w:rPr>
        <w:t>о</w:t>
      </w:r>
      <w:r w:rsidRPr="001A0272">
        <w:rPr>
          <w:sz w:val="25"/>
          <w:szCs w:val="25"/>
        </w:rPr>
        <w:t>тягчающих административную ответст</w:t>
      </w:r>
      <w:r w:rsidRPr="001A0272" w:rsidR="00756812">
        <w:rPr>
          <w:sz w:val="25"/>
          <w:szCs w:val="25"/>
        </w:rPr>
        <w:t>венность, предусмотренных ст.</w:t>
      </w:r>
      <w:r w:rsidRPr="001A0272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1A0272" w:rsidR="00D447F8">
        <w:rPr>
          <w:rFonts w:eastAsia="MS Mincho"/>
          <w:sz w:val="25"/>
          <w:szCs w:val="25"/>
        </w:rPr>
        <w:t>Князевой Р.Р.</w:t>
      </w:r>
      <w:r w:rsidRPr="001A0272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1A0272">
        <w:rPr>
          <w:sz w:val="25"/>
          <w:szCs w:val="25"/>
        </w:rPr>
        <w:t>административного штрафа.</w:t>
      </w:r>
    </w:p>
    <w:p w:rsidR="00C4061E" w:rsidRPr="001A0272" w:rsidP="004A1709">
      <w:pPr>
        <w:ind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1A0272" w:rsidP="00C4061E">
      <w:pPr>
        <w:ind w:right="21" w:firstLine="720"/>
        <w:jc w:val="both"/>
        <w:rPr>
          <w:sz w:val="25"/>
          <w:szCs w:val="25"/>
        </w:rPr>
      </w:pPr>
    </w:p>
    <w:p w:rsidR="00C4061E" w:rsidRPr="001A0272" w:rsidP="00C4061E">
      <w:pPr>
        <w:ind w:right="21"/>
        <w:jc w:val="center"/>
        <w:rPr>
          <w:sz w:val="25"/>
          <w:szCs w:val="25"/>
        </w:rPr>
      </w:pPr>
      <w:r w:rsidRPr="001A0272">
        <w:rPr>
          <w:sz w:val="25"/>
          <w:szCs w:val="25"/>
        </w:rPr>
        <w:t>ПОСТАНОВИЛ:</w:t>
      </w:r>
    </w:p>
    <w:p w:rsidR="00C4061E" w:rsidRPr="001A0272" w:rsidP="00C4061E">
      <w:pPr>
        <w:ind w:right="21" w:firstLine="720"/>
        <w:jc w:val="center"/>
        <w:rPr>
          <w:sz w:val="25"/>
          <w:szCs w:val="25"/>
        </w:rPr>
      </w:pPr>
    </w:p>
    <w:p w:rsidR="00D447F8" w:rsidRPr="001A0272" w:rsidP="00D447F8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1A0272">
        <w:rPr>
          <w:rFonts w:ascii="Times New Roman" w:eastAsia="MS Mincho" w:hAnsi="Times New Roman"/>
          <w:sz w:val="25"/>
          <w:szCs w:val="25"/>
        </w:rPr>
        <w:t>Признать</w:t>
      </w:r>
      <w:r w:rsidRPr="001A0272">
        <w:rPr>
          <w:rFonts w:ascii="Times New Roman" w:hAnsi="Times New Roman"/>
          <w:bCs/>
          <w:sz w:val="25"/>
          <w:szCs w:val="25"/>
        </w:rPr>
        <w:t xml:space="preserve"> Князеву Римму </w:t>
      </w:r>
      <w:r w:rsidRPr="001A0272">
        <w:rPr>
          <w:rFonts w:ascii="Times New Roman" w:hAnsi="Times New Roman"/>
          <w:bCs/>
          <w:sz w:val="25"/>
          <w:szCs w:val="25"/>
        </w:rPr>
        <w:t>Рамилевну</w:t>
      </w:r>
      <w:r w:rsidRPr="001A0272">
        <w:rPr>
          <w:rFonts w:ascii="Times New Roman" w:eastAsia="MS Mincho" w:hAnsi="Times New Roman"/>
          <w:sz w:val="25"/>
          <w:szCs w:val="25"/>
        </w:rPr>
        <w:t xml:space="preserve">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7 500 (семь тысяч пятьсот) рублей.</w:t>
      </w:r>
    </w:p>
    <w:p w:rsidR="00D447F8" w:rsidRPr="001A0272" w:rsidP="00D447F8">
      <w:pPr>
        <w:ind w:right="-55" w:firstLine="708"/>
        <w:jc w:val="both"/>
        <w:rPr>
          <w:sz w:val="25"/>
          <w:szCs w:val="25"/>
          <w:u w:val="single"/>
        </w:rPr>
      </w:pPr>
      <w:r w:rsidRPr="001A0272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18810486250280006038.</w:t>
      </w:r>
    </w:p>
    <w:p w:rsidR="00D447F8" w:rsidRPr="001A0272" w:rsidP="00D447F8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0272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D447F8" w:rsidRPr="001A0272" w:rsidP="00D447F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1A0272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D447F8" w:rsidRPr="001A0272" w:rsidP="00D447F8">
      <w:pPr>
        <w:ind w:right="-55" w:firstLine="720"/>
        <w:jc w:val="both"/>
        <w:rPr>
          <w:sz w:val="25"/>
          <w:szCs w:val="25"/>
        </w:rPr>
      </w:pPr>
      <w:r w:rsidRPr="001A0272">
        <w:rPr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447F8" w:rsidRPr="001A0272" w:rsidP="00D447F8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1A0272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1A0272">
        <w:rPr>
          <w:rFonts w:ascii="Times New Roman" w:hAnsi="Times New Roman"/>
          <w:sz w:val="25"/>
          <w:szCs w:val="25"/>
        </w:rPr>
        <w:t xml:space="preserve"> – Югры</w:t>
      </w:r>
      <w:r w:rsidRPr="001A0272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D447F8" w:rsidRPr="001A0272" w:rsidP="00D447F8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D447F8" w:rsidRPr="001A0272" w:rsidP="00D447F8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1A0272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D447F8" w:rsidRPr="001A0272" w:rsidP="00D447F8">
      <w:pPr>
        <w:ind w:right="21"/>
        <w:jc w:val="both"/>
        <w:rPr>
          <w:rFonts w:eastAsia="MS Mincho"/>
          <w:bCs/>
          <w:sz w:val="25"/>
          <w:szCs w:val="25"/>
        </w:rPr>
      </w:pPr>
      <w:r w:rsidRPr="001A0272">
        <w:rPr>
          <w:rFonts w:eastAsia="MS Mincho"/>
          <w:bCs/>
          <w:sz w:val="25"/>
          <w:szCs w:val="25"/>
        </w:rPr>
        <w:t>Мировой судья                                                                                                                      Л.М. Клипова</w:t>
      </w:r>
    </w:p>
    <w:p w:rsidR="004D4197" w:rsidRPr="00CD6252" w:rsidP="00D447F8">
      <w:pPr>
        <w:pStyle w:val="PlainText"/>
        <w:ind w:right="21" w:firstLine="720"/>
        <w:jc w:val="both"/>
        <w:rPr>
          <w:rFonts w:eastAsia="MS Mincho"/>
        </w:rPr>
      </w:pPr>
    </w:p>
    <w:sectPr w:rsidSect="00703FDF">
      <w:headerReference w:type="even" r:id="rId11"/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838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ED401A">
      <w:t>785</w:t>
    </w:r>
    <w:r w:rsidRPr="00C4061E" w:rsidR="00617F88">
      <w:t>-0802/202</w:t>
    </w:r>
    <w:r w:rsidR="00ED401A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</w:t>
    </w:r>
    <w:r w:rsidR="00ED401A">
      <w:rPr>
        <w:rFonts w:ascii="Times New Roman" w:hAnsi="Times New Roman"/>
        <w:b w:val="0"/>
        <w:i w:val="0"/>
        <w:sz w:val="24"/>
        <w:szCs w:val="24"/>
      </w:rPr>
      <w:t>07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-01-202</w:t>
    </w:r>
    <w:r w:rsidR="00ED401A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ED401A">
      <w:rPr>
        <w:rFonts w:ascii="Times New Roman" w:hAnsi="Times New Roman"/>
        <w:b w:val="0"/>
        <w:i w:val="0"/>
        <w:sz w:val="24"/>
        <w:szCs w:val="24"/>
      </w:rPr>
      <w:t>001983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ED401A">
      <w:rPr>
        <w:rFonts w:ascii="Times New Roman" w:hAnsi="Times New Roman"/>
        <w:b w:val="0"/>
        <w:i w:val="0"/>
        <w:sz w:val="24"/>
        <w:szCs w:val="24"/>
      </w:rPr>
      <w:t>92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22F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D2D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0272"/>
    <w:rsid w:val="001A2A59"/>
    <w:rsid w:val="001A383E"/>
    <w:rsid w:val="001A4E3A"/>
    <w:rsid w:val="001A6A41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1105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6703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7B8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45DA5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B2B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96A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97A6E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2A62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5F567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1CBA"/>
    <w:rsid w:val="006942E5"/>
    <w:rsid w:val="00695013"/>
    <w:rsid w:val="0069647F"/>
    <w:rsid w:val="0069656E"/>
    <w:rsid w:val="006969C2"/>
    <w:rsid w:val="00697D25"/>
    <w:rsid w:val="006A1E5A"/>
    <w:rsid w:val="006A1FC3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76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65C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0F4A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2479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261F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5532"/>
    <w:rsid w:val="00C8702A"/>
    <w:rsid w:val="00C87273"/>
    <w:rsid w:val="00C92202"/>
    <w:rsid w:val="00C928CC"/>
    <w:rsid w:val="00C94251"/>
    <w:rsid w:val="00C94C4B"/>
    <w:rsid w:val="00C94E18"/>
    <w:rsid w:val="00C96289"/>
    <w:rsid w:val="00C97FAF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2B67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7F8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94547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8EB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401A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1838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791F-C67F-4B8D-8C95-1BBA2BAB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